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ind w:firstLine="1405" w:firstLineChars="5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HBY-ZS02注射器负压密合与泄漏测试仪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065780"/>
            <wp:effectExtent l="0" t="0" r="5080" b="1270"/>
            <wp:docPr id="1" name="图片 1" descr="注射器负压密合与泄漏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注射器负压密合与泄漏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应用：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1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用于检测1 — 60 ml不同公称容量注射器，在注液情况下，保持一定的负压条件，在规定时间内，压力的变化，从而检测出注射器活塞与外套之间的密合性是否符合标准要求。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1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t>符合标准：</w:t>
      </w:r>
    </w:p>
    <w:p>
      <w:pPr>
        <w:spacing w:line="360" w:lineRule="auto"/>
        <w:ind w:firstLine="420" w:firstLineChars="200"/>
        <w:rPr>
          <w:rFonts w:hint="default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  <w:t>GB 15810-2019   一次性使用无菌注射器</w:t>
      </w:r>
    </w:p>
    <w:p>
      <w:pPr>
        <w:spacing w:line="360" w:lineRule="auto"/>
        <w:ind w:firstLine="481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  <w:t>YY/T 0573.3     一次性使用无菌注射器 第3部分：自毁型固定剂量疫苗注射器</w:t>
      </w:r>
    </w:p>
    <w:p>
      <w:pPr>
        <w:spacing w:line="360" w:lineRule="auto"/>
        <w:ind w:firstLine="481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  <w:t>YY/T 0573.4     一次性使用无菌注射器 第4部分：防止重复使用注射器</w:t>
      </w:r>
    </w:p>
    <w:p>
      <w:pPr>
        <w:spacing w:line="360" w:lineRule="auto"/>
        <w:ind w:firstLine="420" w:firstLineChars="2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YY0612-2007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一次性使用人体动脉血样采集器 动脉血气针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》</w:t>
      </w:r>
    </w:p>
    <w:p>
      <w:pPr>
        <w:ind w:firstLine="481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产品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特点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依据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GB 15810-2019、YY/T 0573.3 、Y/T 0573.4 标准设计制造；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8套独立工装夹具，全覆盖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 — 60 ml不同公称容量注射器的密合性检测；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工业级7寸真彩触摸屏，可设置实验参数；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内置可调速真空泵，由PWM脉冲方式控制无刷电机转速来控制真空度；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自动计时，时钟和北京时间同步；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配置微型打印机，可直接打印测试报告；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全自动测试模式，一键式操作，避免人为干扰；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外观设计简洁大方，铝合金夹具操作简便，坚固耐用，带防尘保护罩；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技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术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参数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tbl>
      <w:tblPr>
        <w:tblStyle w:val="7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1"/>
        <w:gridCol w:w="240"/>
        <w:gridCol w:w="58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主要参数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参数范围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注射器公称容量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60ml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13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负压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检测范围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-92KPa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压力测试精度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-0.01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负压保持时间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检测工位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8工位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 750W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750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mm(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23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81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65KG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Fonts w:hint="default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ind w:firstLine="481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ind w:firstLine="481"/>
        <w:rPr>
          <w:rFonts w:hint="default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1"/>
        <w:rPr>
          <w:rFonts w:hint="default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FC1E47"/>
    <w:multiLevelType w:val="singleLevel"/>
    <w:tmpl w:val="CDFC1E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24C1D74"/>
    <w:rsid w:val="0D22742A"/>
    <w:rsid w:val="1A4B2366"/>
    <w:rsid w:val="1E8B000F"/>
    <w:rsid w:val="1F066E15"/>
    <w:rsid w:val="224470BA"/>
    <w:rsid w:val="33D17DFF"/>
    <w:rsid w:val="38077905"/>
    <w:rsid w:val="45C220CA"/>
    <w:rsid w:val="5A134797"/>
    <w:rsid w:val="66E07B26"/>
    <w:rsid w:val="7639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2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2024-02-22T03:05:38Z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